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МОДУЛЬ № 1 ФОРМИРОВАНИЕ ФИЛОСОФСКОЙ МЫСЛИ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825434">
        <w:rPr>
          <w:rFonts w:ascii="Times New Roman" w:hAnsi="Times New Roman"/>
          <w:b/>
          <w:sz w:val="24"/>
          <w:szCs w:val="24"/>
        </w:rPr>
        <w:t>Философия</w:t>
      </w:r>
      <w:r>
        <w:rPr>
          <w:rFonts w:ascii="Times New Roman" w:hAnsi="Times New Roman"/>
          <w:b/>
          <w:sz w:val="24"/>
          <w:szCs w:val="24"/>
        </w:rPr>
        <w:t xml:space="preserve"> как наука</w:t>
      </w:r>
      <w:r w:rsidRPr="00825434">
        <w:rPr>
          <w:rFonts w:ascii="Times New Roman" w:hAnsi="Times New Roman"/>
          <w:b/>
          <w:sz w:val="24"/>
          <w:szCs w:val="24"/>
        </w:rPr>
        <w:t>»</w:t>
      </w:r>
    </w:p>
    <w:p w:rsidR="000B2101" w:rsidRPr="00DA16BA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>изучить</w:t>
      </w:r>
      <w:proofErr w:type="gramEnd"/>
      <w:r w:rsidRPr="00DA16BA">
        <w:rPr>
          <w:rFonts w:ascii="Times New Roman" w:hAnsi="Times New Roman"/>
          <w:sz w:val="24"/>
          <w:szCs w:val="24"/>
        </w:rPr>
        <w:t xml:space="preserve"> объект и предмет философии, рассмотреть ее основные разделы.</w:t>
      </w:r>
    </w:p>
    <w:p w:rsidR="000B2101" w:rsidRPr="00DA16BA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Что такое философия?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Основные  разделы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0B2101" w:rsidRPr="00DA16BA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Объект философии.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Предмет философии.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</w:t>
      </w:r>
      <w:proofErr w:type="gramStart"/>
      <w:r>
        <w:rPr>
          <w:rFonts w:ascii="Times New Roman" w:hAnsi="Times New Roman"/>
          <w:sz w:val="24"/>
          <w:szCs w:val="24"/>
        </w:rPr>
        <w:t>Древнего  Востока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</w:p>
    <w:p w:rsidR="000B2101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Культурные и исторические предпосылки возникновения философии.</w:t>
      </w:r>
    </w:p>
    <w:p w:rsidR="000B2101" w:rsidRPr="00825434" w:rsidRDefault="000B2101" w:rsidP="009662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 и плюрализм как базовые характеристики философии.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proofErr w:type="gramStart"/>
      <w:r w:rsidRPr="00825434">
        <w:rPr>
          <w:rFonts w:ascii="Times New Roman" w:hAnsi="Times New Roman"/>
          <w:sz w:val="24"/>
          <w:szCs w:val="24"/>
        </w:rPr>
        <w:t>онтология,диалектика</w:t>
      </w:r>
      <w:proofErr w:type="spellEnd"/>
      <w:proofErr w:type="gramEnd"/>
      <w:r w:rsidRPr="00825434">
        <w:rPr>
          <w:rFonts w:ascii="Times New Roman" w:hAnsi="Times New Roman"/>
          <w:sz w:val="24"/>
          <w:szCs w:val="24"/>
        </w:rPr>
        <w:t>, гносеология, аксиология, логика, этика, эстетика, бытие, не-бытие, мировоззрение, идеализм, материализм, антропоцентризм, гуманизм, плюрализм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5210E8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0B2101" w:rsidRPr="00825434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 xml:space="preserve">Тема «Древневосточная философия»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многообразие научных школ философии Древней Индии и Древнего Китая</w:t>
      </w:r>
      <w:r>
        <w:rPr>
          <w:rFonts w:ascii="Times New Roman" w:hAnsi="Times New Roman"/>
          <w:sz w:val="24"/>
          <w:szCs w:val="24"/>
        </w:rPr>
        <w:t>.</w:t>
      </w:r>
    </w:p>
    <w:p w:rsidR="00D7599E" w:rsidRDefault="00D7599E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формирования древнекитайской философии.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конфуцианства. Основные идеи.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Конфуций: биография и основные идеи.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Даосизм как философская система.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Жизнь и творчество Лао-Цзы.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направление древнекитайской философии.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«Теория имён» в философии номинализма.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Диалектика </w:t>
      </w:r>
      <w:proofErr w:type="spellStart"/>
      <w:r w:rsidRPr="00825434">
        <w:rPr>
          <w:rFonts w:ascii="Times New Roman" w:hAnsi="Times New Roman"/>
          <w:sz w:val="24"/>
          <w:szCs w:val="24"/>
        </w:rPr>
        <w:t>инь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янь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учениях представителей натурфилософии.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роль в развитии древнекитайской философии.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Мо-</w:t>
      </w:r>
      <w:proofErr w:type="spellStart"/>
      <w:r w:rsidRPr="00825434">
        <w:rPr>
          <w:rFonts w:ascii="Times New Roman" w:hAnsi="Times New Roman"/>
          <w:sz w:val="24"/>
          <w:szCs w:val="24"/>
        </w:rPr>
        <w:t>Цзы</w:t>
      </w:r>
      <w:proofErr w:type="spellEnd"/>
      <w:r w:rsidRPr="00825434">
        <w:rPr>
          <w:rFonts w:ascii="Times New Roman" w:hAnsi="Times New Roman"/>
          <w:sz w:val="24"/>
          <w:szCs w:val="24"/>
        </w:rPr>
        <w:t>: жизнь и учение.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5434">
        <w:rPr>
          <w:rFonts w:ascii="Times New Roman" w:hAnsi="Times New Roman"/>
          <w:sz w:val="24"/>
          <w:szCs w:val="24"/>
        </w:rPr>
        <w:t>Сравнительный анализ восприятия человека в древнекитайской и древнегреческой философии.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формирования древнеиндийской философии.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25434">
        <w:rPr>
          <w:rFonts w:ascii="Times New Roman" w:hAnsi="Times New Roman"/>
          <w:sz w:val="24"/>
          <w:szCs w:val="24"/>
        </w:rPr>
        <w:t>Веды как памятник древнеиндийской философской мысли.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25434">
        <w:rPr>
          <w:rFonts w:ascii="Times New Roman" w:hAnsi="Times New Roman"/>
          <w:sz w:val="24"/>
          <w:szCs w:val="24"/>
        </w:rPr>
        <w:t>Буддизм: основные идеи, понимание мира и человека.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25434">
        <w:rPr>
          <w:rFonts w:ascii="Times New Roman" w:hAnsi="Times New Roman"/>
          <w:sz w:val="24"/>
          <w:szCs w:val="24"/>
        </w:rPr>
        <w:t>Будда: жизнь и учения.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25434">
        <w:rPr>
          <w:rFonts w:ascii="Times New Roman" w:hAnsi="Times New Roman"/>
          <w:sz w:val="24"/>
          <w:szCs w:val="24"/>
        </w:rPr>
        <w:t xml:space="preserve">Основные идеи в философии </w:t>
      </w:r>
      <w:proofErr w:type="spellStart"/>
      <w:r w:rsidRPr="00825434">
        <w:rPr>
          <w:rFonts w:ascii="Times New Roman" w:hAnsi="Times New Roman"/>
          <w:sz w:val="24"/>
          <w:szCs w:val="24"/>
        </w:rPr>
        <w:t>чарваки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25434">
        <w:rPr>
          <w:rFonts w:ascii="Times New Roman" w:hAnsi="Times New Roman"/>
          <w:sz w:val="24"/>
          <w:szCs w:val="24"/>
        </w:rPr>
        <w:t>Джайнизм как течения древнеиндийской философии.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25434">
        <w:rPr>
          <w:rFonts w:ascii="Times New Roman" w:hAnsi="Times New Roman"/>
          <w:sz w:val="24"/>
          <w:szCs w:val="24"/>
        </w:rPr>
        <w:t>Йога: история и современность.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25434">
        <w:rPr>
          <w:rFonts w:ascii="Times New Roman" w:hAnsi="Times New Roman"/>
          <w:sz w:val="24"/>
          <w:szCs w:val="24"/>
        </w:rPr>
        <w:t xml:space="preserve">Основные идеи </w:t>
      </w:r>
      <w:proofErr w:type="spellStart"/>
      <w:r w:rsidRPr="00825434">
        <w:rPr>
          <w:rFonts w:ascii="Times New Roman" w:hAnsi="Times New Roman"/>
          <w:sz w:val="24"/>
          <w:szCs w:val="24"/>
        </w:rPr>
        <w:t>вайшешики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25434">
        <w:rPr>
          <w:rFonts w:ascii="Times New Roman" w:hAnsi="Times New Roman"/>
          <w:sz w:val="24"/>
          <w:szCs w:val="24"/>
        </w:rPr>
        <w:t>Миманса в системе древнеиндийской философии.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Ньяя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разновидность философии и духовной практики.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философия и тип мировоззрения. </w:t>
      </w:r>
    </w:p>
    <w:p w:rsidR="000B2101" w:rsidRPr="00825434" w:rsidRDefault="000B2101" w:rsidP="009662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Брахманизм как </w:t>
      </w:r>
      <w:proofErr w:type="spellStart"/>
      <w:proofErr w:type="gramStart"/>
      <w:r w:rsidRPr="00825434">
        <w:rPr>
          <w:rFonts w:ascii="Times New Roman" w:hAnsi="Times New Roman"/>
          <w:sz w:val="24"/>
          <w:szCs w:val="24"/>
        </w:rPr>
        <w:t>социо</w:t>
      </w:r>
      <w:proofErr w:type="spellEnd"/>
      <w:r w:rsidRPr="00825434">
        <w:rPr>
          <w:rFonts w:ascii="Times New Roman" w:hAnsi="Times New Roman"/>
          <w:sz w:val="24"/>
          <w:szCs w:val="24"/>
        </w:rPr>
        <w:t>-культурное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 политическое явление.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даосизм,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конфуцианство, </w:t>
      </w:r>
      <w:proofErr w:type="spellStart"/>
      <w:proofErr w:type="gram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>,  теория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имен, карма, нирвана, буддизм, джайнизм, йога, </w:t>
      </w: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</w:p>
    <w:p w:rsidR="00C438FE" w:rsidRPr="00C438FE" w:rsidRDefault="00C438FE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2101" w:rsidRPr="00DA16BA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>Семинарское занятие № 3</w:t>
      </w:r>
    </w:p>
    <w:p w:rsidR="000B2101" w:rsidRPr="00825434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>Тема «Древнегреческая философия» Часть 1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изучить специфику развития философских школ   Древней Греции.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Исторические и культурные истоки формирование древнегреческой философии.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Исследование проблемы первоначала представителями Милетской школы. Философия Фалеса.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взгляды Анаксимена.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воззрения Анаксимандра.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Элейская школа: основные представители и их взгляды.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критика идеи «не-бытия».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Проблема первоначала мира в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Идея апории в философии Зенона.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Тематика докладов: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Роль мифов в становлении философии.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Историческая и культурная взаимосвязь философии и медицины.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Сравнительный анализ политических взглядов Платона и Аристотеля. 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Актуальность этических взглядов Аристотеля в современности (принцип «золотой середины»).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Гедонизм в философии Эпикура.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Уникальность древнегреческой культуры как фактор формирования философии.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Стоицизм в политической философии М.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Аврелия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Л. Сенека как один из основоположников стоицизма. 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Сократ как основоположник скептицизма. 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Мистицизм в философии Пифагора.</w:t>
      </w:r>
    </w:p>
    <w:p w:rsidR="000B2101" w:rsidRPr="00825434" w:rsidRDefault="000B2101" w:rsidP="009662B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</w:p>
    <w:p w:rsidR="00D7599E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</w:p>
    <w:p w:rsidR="00D7599E" w:rsidRPr="00825434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B2101" w:rsidRPr="00825434" w:rsidRDefault="000B2101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«Древнегреческая философия» Часть 2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изучить специфику развития философских школ   Древней Греции.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1.Антропоцентризм в философии Сократа.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2.Метод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3.Гераклит </w:t>
      </w:r>
      <w:proofErr w:type="gramStart"/>
      <w:r w:rsidRPr="00825434">
        <w:rPr>
          <w:rFonts w:ascii="Times New Roman" w:hAnsi="Times New Roman"/>
          <w:sz w:val="24"/>
          <w:szCs w:val="24"/>
        </w:rPr>
        <w:t>как  один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из основателей диалектики.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4.Идеализм в философии Платона.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5.Политические взгляды Платона и его теория идеального государства.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Теория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>» в философии Платона.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Социально-политические взгляды Аристотеля.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 Учение Аристотеля о бытии.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9. Учение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Аристотеля  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душе.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10.Проблема человека в философии Аристотеля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11. Разница между субстратом и субстанцией в подходе к проблеме первоначала жизни представителей Милетской школы.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12.Левкипп и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Тематика докладов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1.Понимание Платоном проблемы здоровья человека.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Критика </w:t>
      </w:r>
      <w:proofErr w:type="gramStart"/>
      <w:r w:rsidRPr="00825434">
        <w:rPr>
          <w:rFonts w:ascii="Times New Roman" w:hAnsi="Times New Roman"/>
          <w:sz w:val="24"/>
          <w:szCs w:val="24"/>
        </w:rPr>
        <w:t>Платоном  медицины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в его модели идеального государства.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 Идея блага как основополагающая в философии Платона.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  Логика Аристотеля как попытка анализа природы мышления.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5.Идея мера как центральная в философии Аристотеля.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6.«</w:t>
      </w:r>
      <w:proofErr w:type="gramEnd"/>
      <w:r w:rsidRPr="00825434">
        <w:rPr>
          <w:rFonts w:ascii="Times New Roman" w:hAnsi="Times New Roman"/>
          <w:sz w:val="24"/>
          <w:szCs w:val="24"/>
        </w:rPr>
        <w:t>Миф о пещере» Платона как основа его идеалистической философии.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создатель понятия «бытие»: основные идеи творчества.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8. Понимание искусства в философии Платона на примере критики им театра.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9.Теория происхождения общества Аристотеля.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10.Проблема человека в философии Сократа.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 Этика Сократа.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12.Антропологический рационализм Сократа. 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D430D8" w:rsidRDefault="00D430D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0B2101" w:rsidRPr="00825434" w:rsidRDefault="000B2101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Средневековья и Возрождения»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в рамках сравнительного анализа основные философские школы эпохи Средневековья и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1.Историко-культурные предпосылки формирования средневековой философии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3.Доказательство бытия Бога и проблема свободы воли в его философии.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 Социально-философские взгляды А. Августина на примере книги «О граде Божьем».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 Философия схоластики Ф. Аквинского.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6. Проблема соотношения разума и </w:t>
      </w:r>
      <w:proofErr w:type="gramStart"/>
      <w:r w:rsidRPr="00825434">
        <w:rPr>
          <w:rFonts w:ascii="Times New Roman" w:hAnsi="Times New Roman"/>
          <w:sz w:val="24"/>
          <w:szCs w:val="24"/>
        </w:rPr>
        <w:t>веры  и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свободы воли человека в его творчестве.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7.Первое </w:t>
      </w:r>
      <w:proofErr w:type="gramStart"/>
      <w:r w:rsidRPr="00825434">
        <w:rPr>
          <w:rFonts w:ascii="Times New Roman" w:hAnsi="Times New Roman"/>
          <w:sz w:val="24"/>
          <w:szCs w:val="24"/>
        </w:rPr>
        <w:t>доказательство  бытия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Бога Ф. Аквинского: определение и пример.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8.Второе </w:t>
      </w:r>
      <w:proofErr w:type="gramStart"/>
      <w:r w:rsidRPr="00825434">
        <w:rPr>
          <w:rFonts w:ascii="Times New Roman" w:hAnsi="Times New Roman"/>
          <w:sz w:val="24"/>
          <w:szCs w:val="24"/>
        </w:rPr>
        <w:t>доказательство  бытия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Бога Ф. Аквинского: определение и пример.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9. Третье </w:t>
      </w:r>
      <w:proofErr w:type="gramStart"/>
      <w:r w:rsidRPr="00825434">
        <w:rPr>
          <w:rFonts w:ascii="Times New Roman" w:hAnsi="Times New Roman"/>
          <w:sz w:val="24"/>
          <w:szCs w:val="24"/>
        </w:rPr>
        <w:t>доказательство  бытия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Бога Ф. Аквинского: определение и пример.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10. Четвертое </w:t>
      </w:r>
      <w:proofErr w:type="gramStart"/>
      <w:r w:rsidRPr="00825434">
        <w:rPr>
          <w:rFonts w:ascii="Times New Roman" w:hAnsi="Times New Roman"/>
          <w:sz w:val="24"/>
          <w:szCs w:val="24"/>
        </w:rPr>
        <w:t>доказательство  бытия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Бога Ф. Аквинского: определение и пример.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11. Пятой </w:t>
      </w:r>
      <w:proofErr w:type="gramStart"/>
      <w:r w:rsidRPr="00825434">
        <w:rPr>
          <w:rFonts w:ascii="Times New Roman" w:hAnsi="Times New Roman"/>
          <w:sz w:val="24"/>
          <w:szCs w:val="24"/>
        </w:rPr>
        <w:t>доказательство  бытия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Бога Ф. Аквинского: определение и пример.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 Историко-культурные предпосылки возникновения философии эпохи Возрождения.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13.Утопия» Т. Мора: смысл идей и их современная актуальность.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 Политическая философия Н. Макиавелли.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15. М. Монтень как преемник традиций античного скептицизма.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16. «Город солнца» Т. Кампанеллы как опыт социально-философского </w:t>
      </w:r>
      <w:proofErr w:type="spellStart"/>
      <w:r w:rsidRPr="00825434">
        <w:rPr>
          <w:rFonts w:ascii="Times New Roman" w:hAnsi="Times New Roman"/>
          <w:sz w:val="24"/>
          <w:szCs w:val="24"/>
        </w:rPr>
        <w:t>утиопизма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17.  Идея гуманизма в творчестве Л. </w:t>
      </w:r>
      <w:proofErr w:type="spellStart"/>
      <w:r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18. Религиозный гуманизм в философии Н. Кузанского.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19. Философия схоластики и патристики: сходства и различия. 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20. Влияние античной философии на формирование научной мысли Средневековья.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21. Воплощение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идеи  фатализма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в философии А. Августина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1.Проблема морали в политике на примере сравнительного анализа книг Н. Макиавелли «Государь» и «Анти-Макиавелли» Фридриха </w:t>
      </w:r>
      <w:proofErr w:type="gramStart"/>
      <w:r w:rsidRPr="00825434">
        <w:rPr>
          <w:rFonts w:ascii="Times New Roman" w:hAnsi="Times New Roman"/>
          <w:sz w:val="24"/>
          <w:szCs w:val="24"/>
        </w:rPr>
        <w:t>Великого .</w:t>
      </w:r>
      <w:proofErr w:type="gramEnd"/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Творческие и научные поиски Леонардо Да Винчи.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 Роль гелиоцентрической модели мира Н. Коперника в развитии науки и философии.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4.Основные идеи и гуманистический пафос книги «Божественная комедия» Д. Алигьери.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5. Философский смысл и социальное значение утопии «Город солнца» Т. Кампанеллы.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Сравнительный анализ идей плюрализма и догматизма в философии.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Гуманизм в философии Дж. дела </w:t>
      </w:r>
      <w:proofErr w:type="spellStart"/>
      <w:r w:rsidRPr="00825434">
        <w:rPr>
          <w:rFonts w:ascii="Times New Roman" w:hAnsi="Times New Roman"/>
          <w:sz w:val="24"/>
          <w:szCs w:val="24"/>
        </w:rPr>
        <w:t>Мирандолы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  Философское значение научной теории Дж. Бруно.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  Андреас Везалий: анатом и мыслитель.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  Ф. Петрарка: поэт, философ и гуманист.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  Современный опыт создания   утопий.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12. Антиутопии в массовой культуре (кино, литература).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13. Средневековый аскетизма как духовная практика и тип мировоззрения.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 Принцип ограниченного волюнтаризма в философии Ф. Аквинского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15. Исследование проблемы свободы воли на примере творчества Ж. Буридана (парадокс «Буриданов осел»)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16. Принцип «бритва Оккама» как опыт анализа проблемы познания в философии Средневековья.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17. Основные идеи книги М. Монтеня «Опыты».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18. Роль искусства в реализации принципа антропоцентризма в философии Возрождения (</w:t>
      </w:r>
      <w:proofErr w:type="gramStart"/>
      <w:r w:rsidRPr="00825434">
        <w:rPr>
          <w:rFonts w:ascii="Times New Roman" w:hAnsi="Times New Roman"/>
          <w:sz w:val="24"/>
          <w:szCs w:val="24"/>
        </w:rPr>
        <w:t>на  примере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творчества Л. Да Винчи)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19. Научные открытия Г. Галилео и их роль в развитии философии.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20. Основные идеи произведения Н. Макиавелли «Третья декада Тита Ливия».</w:t>
      </w:r>
    </w:p>
    <w:p w:rsidR="00992329" w:rsidRDefault="00992329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патристика, </w:t>
      </w:r>
      <w:proofErr w:type="gramStart"/>
      <w:r w:rsidRPr="00825434">
        <w:rPr>
          <w:rFonts w:ascii="Times New Roman" w:hAnsi="Times New Roman"/>
          <w:sz w:val="24"/>
          <w:szCs w:val="24"/>
        </w:rPr>
        <w:t>схоластика,  аскетизм</w:t>
      </w:r>
      <w:proofErr w:type="gramEnd"/>
      <w:r w:rsidRPr="00825434">
        <w:rPr>
          <w:rFonts w:ascii="Times New Roman" w:hAnsi="Times New Roman"/>
          <w:sz w:val="24"/>
          <w:szCs w:val="24"/>
        </w:rPr>
        <w:t>, монотеизм, секуляризация, антропоцентризм, гуманизм, утопия.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92329" w:rsidRDefault="00992329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92329" w:rsidRDefault="00992329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92329" w:rsidRPr="00825434" w:rsidRDefault="00992329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0B2101" w:rsidRDefault="000B2101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вопросов </w:t>
      </w:r>
      <w:proofErr w:type="gramStart"/>
      <w:r>
        <w:rPr>
          <w:rFonts w:ascii="Times New Roman" w:hAnsi="Times New Roman"/>
          <w:b/>
          <w:sz w:val="24"/>
          <w:szCs w:val="24"/>
        </w:rPr>
        <w:t>для  р</w:t>
      </w:r>
      <w:r w:rsidRPr="00C63F4C">
        <w:rPr>
          <w:rFonts w:ascii="Times New Roman" w:hAnsi="Times New Roman"/>
          <w:b/>
          <w:sz w:val="24"/>
          <w:szCs w:val="24"/>
        </w:rPr>
        <w:t>убежн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gramEnd"/>
      <w:r w:rsidRPr="00C63F4C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я: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философия? </w:t>
      </w:r>
      <w:proofErr w:type="gramStart"/>
      <w:r w:rsidRPr="00825434">
        <w:rPr>
          <w:rFonts w:ascii="Times New Roman" w:hAnsi="Times New Roman"/>
          <w:sz w:val="24"/>
          <w:szCs w:val="24"/>
        </w:rPr>
        <w:t>Основные  разделы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0B2101" w:rsidRPr="00DA16BA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Объект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Предмет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Философия Древней Греции (назвать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</w:t>
      </w:r>
      <w:proofErr w:type="gramStart"/>
      <w:r>
        <w:rPr>
          <w:rFonts w:ascii="Times New Roman" w:hAnsi="Times New Roman"/>
          <w:sz w:val="24"/>
          <w:szCs w:val="24"/>
        </w:rPr>
        <w:t>Древнего  Востока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Культурные и исторические предпосылки возникновения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 и плюрализм как базовые характеристики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формирования древнекитайской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конфуцианства. Основные идеи.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Конфуций: биография и основные идеи.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Даосизм как философская система.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Жизнь и творчество Лао-Цзы.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направление древнекитайской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«Теория имён» в философии номинализма.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Диалектика </w:t>
      </w:r>
      <w:proofErr w:type="spellStart"/>
      <w:r w:rsidRPr="00825434">
        <w:rPr>
          <w:rFonts w:ascii="Times New Roman" w:hAnsi="Times New Roman"/>
          <w:sz w:val="24"/>
          <w:szCs w:val="24"/>
        </w:rPr>
        <w:t>инь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янь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учениях представителей натурфилософии.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роль в развитии древнекитайской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Мо-</w:t>
      </w:r>
      <w:proofErr w:type="spellStart"/>
      <w:r w:rsidRPr="005210E8">
        <w:rPr>
          <w:rFonts w:ascii="Times New Roman" w:hAnsi="Times New Roman"/>
          <w:sz w:val="24"/>
          <w:szCs w:val="24"/>
        </w:rPr>
        <w:t>Цзы</w:t>
      </w:r>
      <w:proofErr w:type="spellEnd"/>
      <w:r w:rsidRPr="005210E8">
        <w:rPr>
          <w:rFonts w:ascii="Times New Roman" w:hAnsi="Times New Roman"/>
          <w:sz w:val="24"/>
          <w:szCs w:val="24"/>
        </w:rPr>
        <w:t>: жизнь и учение.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Сравнительный анализ восприятия человека в древнекитайской и древнегреческой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Культурно-исторические предпосылки формирования древнеиндийской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Веды как памятник древнеиндийской философской мысли.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Буддизм: основные идеи, понимание мира и человека.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Будда: жизнь и учения.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Основные идеи в философии </w:t>
      </w:r>
      <w:proofErr w:type="spellStart"/>
      <w:r w:rsidRPr="005210E8">
        <w:rPr>
          <w:rFonts w:ascii="Times New Roman" w:hAnsi="Times New Roman"/>
          <w:sz w:val="24"/>
          <w:szCs w:val="24"/>
        </w:rPr>
        <w:t>чарваки</w:t>
      </w:r>
      <w:proofErr w:type="spellEnd"/>
      <w:r w:rsidRPr="005210E8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Джайнизм как течения древнеиндийской философии.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Йога: история и современность.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Основные идеи </w:t>
      </w:r>
      <w:proofErr w:type="spellStart"/>
      <w:r w:rsidRPr="005210E8">
        <w:rPr>
          <w:rFonts w:ascii="Times New Roman" w:hAnsi="Times New Roman"/>
          <w:sz w:val="24"/>
          <w:szCs w:val="24"/>
        </w:rPr>
        <w:t>вайшешики</w:t>
      </w:r>
      <w:proofErr w:type="spellEnd"/>
      <w:r w:rsidRPr="005210E8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Миманса в системе древнеиндийской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Ньяя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разновидность философии и духовной практики.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философия и тип мировоззрения. 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Брахманизм как </w:t>
      </w:r>
      <w:proofErr w:type="spellStart"/>
      <w:proofErr w:type="gramStart"/>
      <w:r w:rsidRPr="00825434">
        <w:rPr>
          <w:rFonts w:ascii="Times New Roman" w:hAnsi="Times New Roman"/>
          <w:sz w:val="24"/>
          <w:szCs w:val="24"/>
        </w:rPr>
        <w:t>социо</w:t>
      </w:r>
      <w:proofErr w:type="spellEnd"/>
      <w:r w:rsidRPr="00825434">
        <w:rPr>
          <w:rFonts w:ascii="Times New Roman" w:hAnsi="Times New Roman"/>
          <w:sz w:val="24"/>
          <w:szCs w:val="24"/>
        </w:rPr>
        <w:t>-культурное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 политическое явление.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Исторические и культурные истоки формирование древнегреческой философии.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Исследование проблемы первоначала представителями Милетской школы. Философия Фалеса.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взгляды Анаксимена.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воззрения Анаксимандра.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Элейская школа: основные представители и их взгляды.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критика идеи «не-бытия».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Проблема первоначала мира в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B13F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Идея апории в философии Зенона.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Гераклит </w:t>
      </w:r>
      <w:proofErr w:type="gramStart"/>
      <w:r w:rsidRPr="00825434">
        <w:rPr>
          <w:rFonts w:ascii="Times New Roman" w:hAnsi="Times New Roman"/>
          <w:sz w:val="24"/>
          <w:szCs w:val="24"/>
        </w:rPr>
        <w:t>как  один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из основателей диалектики.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>» в философии Платона.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Социально-политические взгляды Аристотеля.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Учение Аристотеля о бытии.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Учение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Аристотеля  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душе.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человека в философии Аристотеля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Разница между субстратом и субстанцией в подходе к проблеме первоначала жизни представителей Милетской школы.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Левкипп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Историко-культурные предпосылки формирования средневековой философии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Доказательство бытия Бога и проблема свободы воли в его философии.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Социально-философские взгляды А. Августина на примере книги «О граде Божьем».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Философия схоластики Ф. Аквинского.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Проблема соотношения разума и </w:t>
      </w:r>
      <w:proofErr w:type="gramStart"/>
      <w:r w:rsidRPr="00825434">
        <w:rPr>
          <w:rFonts w:ascii="Times New Roman" w:hAnsi="Times New Roman"/>
          <w:sz w:val="24"/>
          <w:szCs w:val="24"/>
        </w:rPr>
        <w:t>веры  и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свободы воли человека в его творчестве.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Первое доказательство бытия Бога Ф. Аквинского: определение и пример.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Второе доказательство бытия Бога Ф. Аквинского: определение и пример.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Третье доказательство бытия Бога Ф. Аквинского: определение и пример.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Четвертое доказательство бытия Бога Ф. Аквинского: определение и пример.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Пято</w:t>
      </w:r>
      <w:r w:rsidR="009B13F1">
        <w:rPr>
          <w:rFonts w:ascii="Times New Roman" w:hAnsi="Times New Roman"/>
          <w:sz w:val="24"/>
          <w:szCs w:val="24"/>
        </w:rPr>
        <w:t>е</w:t>
      </w:r>
      <w:r w:rsidRPr="00825434">
        <w:rPr>
          <w:rFonts w:ascii="Times New Roman" w:hAnsi="Times New Roman"/>
          <w:sz w:val="24"/>
          <w:szCs w:val="24"/>
        </w:rPr>
        <w:t xml:space="preserve"> доказательство бытия Бога Ф. Аквинского: определение и пример.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Историко-культурные предпосылки возникновения философии эпохи Возрождения.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Утопия» Т. Мора: смысл идей и их современная актуальность.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Политическая философия Н. Макиавелли.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М. Монтень как преемник традиций античного скептицизма.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«Город солнца» Т. Кампанеллы как опыт социально-философского </w:t>
      </w:r>
      <w:proofErr w:type="spellStart"/>
      <w:r w:rsidRPr="00825434">
        <w:rPr>
          <w:rFonts w:ascii="Times New Roman" w:hAnsi="Times New Roman"/>
          <w:sz w:val="24"/>
          <w:szCs w:val="24"/>
        </w:rPr>
        <w:t>утиопизма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 Идея гуманизма в творчестве Л. </w:t>
      </w:r>
      <w:proofErr w:type="spellStart"/>
      <w:r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Религиозный гуманизм в философии Н. Кузанского.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Философия схоластики и патристики: сходства и различия. 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Влияние античной философии на формирование научной мысли Средневековья. </w:t>
      </w:r>
    </w:p>
    <w:p w:rsidR="000B2101" w:rsidRPr="00825434" w:rsidRDefault="000B2101" w:rsidP="009B13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Воплощение идеи фатализма в философии А. Августина</w:t>
      </w:r>
    </w:p>
    <w:p w:rsidR="009B13F1" w:rsidRDefault="009B13F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понятий для рубежного контроля: </w:t>
      </w:r>
      <w:r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r w:rsidRPr="00825434">
        <w:rPr>
          <w:rFonts w:ascii="Times New Roman" w:hAnsi="Times New Roman"/>
          <w:sz w:val="24"/>
          <w:szCs w:val="24"/>
        </w:rPr>
        <w:t>онтология,диалектика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гносеология, аксиология, логика, этика, эстетика, бытие, не-бытие, мировоззрение, идеализм, материализм, антропоцентризм, гуманизм, плюрализм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даосизм,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</w:t>
      </w:r>
      <w:r w:rsidRPr="00825434">
        <w:rPr>
          <w:rFonts w:ascii="Times New Roman" w:hAnsi="Times New Roman"/>
          <w:sz w:val="24"/>
          <w:szCs w:val="24"/>
        </w:rPr>
        <w:lastRenderedPageBreak/>
        <w:t xml:space="preserve">конфуцианство, </w:t>
      </w: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>,  теория име</w:t>
      </w:r>
      <w:r>
        <w:rPr>
          <w:rFonts w:ascii="Times New Roman" w:hAnsi="Times New Roman"/>
          <w:sz w:val="24"/>
          <w:szCs w:val="24"/>
        </w:rPr>
        <w:t>н</w:t>
      </w:r>
      <w:r w:rsidRPr="00825434">
        <w:rPr>
          <w:rFonts w:ascii="Times New Roman" w:hAnsi="Times New Roman"/>
          <w:sz w:val="24"/>
          <w:szCs w:val="24"/>
        </w:rPr>
        <w:t xml:space="preserve">, карма, нирвана, буддизм, джайнизм, йога, </w:t>
      </w: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825434">
        <w:rPr>
          <w:rFonts w:ascii="Times New Roman" w:hAnsi="Times New Roman"/>
          <w:sz w:val="24"/>
          <w:szCs w:val="24"/>
        </w:rPr>
        <w:t>, патристика, схоластика,  аскетизм, монотеизм, секуляризация, антропоцентризм, гуманизм, утопия.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3F1" w:rsidRPr="00825434" w:rsidRDefault="009B13F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B1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МОДУЛЬ №2 ИСТОРИЯ </w:t>
      </w:r>
      <w:proofErr w:type="gramStart"/>
      <w:r w:rsidRPr="00825434">
        <w:rPr>
          <w:rFonts w:ascii="Times New Roman" w:hAnsi="Times New Roman"/>
          <w:b/>
          <w:sz w:val="24"/>
          <w:szCs w:val="24"/>
        </w:rPr>
        <w:t>ЗАПАДНО-ЕВРОПЕЙСКОЙ</w:t>
      </w:r>
      <w:proofErr w:type="gramEnd"/>
      <w:r w:rsidRPr="00825434">
        <w:rPr>
          <w:rFonts w:ascii="Times New Roman" w:hAnsi="Times New Roman"/>
          <w:b/>
          <w:sz w:val="24"/>
          <w:szCs w:val="24"/>
        </w:rPr>
        <w:t xml:space="preserve"> И РУССКОЙ ФИЛОСОФИ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B1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7 </w:t>
      </w:r>
    </w:p>
    <w:p w:rsidR="000B2101" w:rsidRPr="00825434" w:rsidRDefault="000B2101" w:rsidP="009B13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Нового времени».</w:t>
      </w:r>
    </w:p>
    <w:p w:rsidR="000B2101" w:rsidRPr="00825434" w:rsidRDefault="000B2101" w:rsidP="009662BE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рассмотреть основные философские теории данной эпохи и их связь с </w:t>
      </w:r>
      <w:r w:rsidR="009B13F1">
        <w:rPr>
          <w:rFonts w:ascii="Times New Roman" w:hAnsi="Times New Roman"/>
          <w:sz w:val="24"/>
          <w:szCs w:val="24"/>
        </w:rPr>
        <w:t>научной мыслью эпохи Античности</w:t>
      </w:r>
      <w:r>
        <w:rPr>
          <w:rFonts w:ascii="Times New Roman" w:hAnsi="Times New Roman"/>
          <w:sz w:val="24"/>
          <w:szCs w:val="24"/>
        </w:rPr>
        <w:t>.</w:t>
      </w:r>
    </w:p>
    <w:p w:rsidR="009B13F1" w:rsidRDefault="009B13F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врожденных заблуждений в философии Бэкона. (с примерами)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Бэкона. (с примерами)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сенсуализма Дж. Локка.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Политические взгляды Дж. Локка и критика им монархии. 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Религиозные </w:t>
      </w:r>
      <w:proofErr w:type="gramStart"/>
      <w:r w:rsidRPr="00825434">
        <w:rPr>
          <w:rFonts w:ascii="Times New Roman" w:hAnsi="Times New Roman"/>
          <w:sz w:val="24"/>
          <w:szCs w:val="24"/>
        </w:rPr>
        <w:t>воззрения  Б.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Спинозы.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Этика в философии Спинозы.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0B2101" w:rsidRPr="00825434" w:rsidRDefault="000B2101" w:rsidP="009662B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философии Нового времени.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Индукция в </w:t>
      </w:r>
      <w:proofErr w:type="gramStart"/>
      <w:r w:rsidRPr="00825434">
        <w:rPr>
          <w:rFonts w:ascii="Times New Roman" w:hAnsi="Times New Roman"/>
          <w:sz w:val="24"/>
          <w:szCs w:val="24"/>
        </w:rPr>
        <w:t>философии  Ф.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Бэкона.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произведения Ф. Бэкона «Новая Атлантида».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Переосмысление Бэконом наследие логики Аристотеля в книге «Новый Органон».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Разновидности путей познания в эмпиризме Бэкона. 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Применение дедукции </w:t>
      </w:r>
      <w:proofErr w:type="gramStart"/>
      <w:r w:rsidRPr="00825434">
        <w:rPr>
          <w:rFonts w:ascii="Times New Roman" w:hAnsi="Times New Roman"/>
          <w:sz w:val="24"/>
          <w:szCs w:val="24"/>
        </w:rPr>
        <w:t>в  философии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 Р. Декарта.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Взаимосвязь теории «врожденных идей» Декарта и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Платона. 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Влияние античного скептицизма на рационализм Р. Декарта. 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Отличия метода индукции от метода дедукции (два-три примера).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Дж. Локк как автор принципа разделения властей.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Материализм Т. Гоббса.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свободы в философии Т. Гоббса.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Основные идеи книги Т. Гоббса «Философские основания учения о человеке и гражданине».</w:t>
      </w:r>
    </w:p>
    <w:p w:rsidR="000B2101" w:rsidRPr="00825434" w:rsidRDefault="000B2101" w:rsidP="009662B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Критика Дж. Локком теории «врожденных идей» Декарта.</w:t>
      </w:r>
    </w:p>
    <w:p w:rsidR="009B13F1" w:rsidRDefault="009B13F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</w:p>
    <w:p w:rsidR="009B13F1" w:rsidRDefault="009B13F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9B13F1" w:rsidRDefault="009B13F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B13F1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b/>
          <w:sz w:val="24"/>
          <w:szCs w:val="24"/>
        </w:rPr>
        <w:t>№  8</w:t>
      </w:r>
      <w:proofErr w:type="gramEnd"/>
    </w:p>
    <w:p w:rsidR="000B2101" w:rsidRPr="00825434" w:rsidRDefault="000B2101" w:rsidP="009B13F1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Просвещения»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и изучить многообразие философских теорий эпохи Просвещения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1.Социально-политические и идейные предпосылки философии эпохи Просвещения.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Теория географического детерминизма Ш. Монтескье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 Критика религии в философии Ф. Вольтера.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 Теория общественного договора Ж.-Ж. Руссо.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5. Исследование проблемы неравенства в философии Ж.-Ж. Руссо. 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Материализм Д. Дидро.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7.Деизм в философии Д. Дидро.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 Философия материализма Ж. </w:t>
      </w:r>
      <w:proofErr w:type="spellStart"/>
      <w:r w:rsidRPr="00825434">
        <w:rPr>
          <w:rFonts w:ascii="Times New Roman" w:hAnsi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 Теория разделения властей Ш. Монтескье.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9. Естественно- научный материализм К. Гельвеция. 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10.  Философские взгляды П. Гольбаха. 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11. Сравнительный анализ материализма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Ламетри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 Раскройте суть понятия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монарх» Вольтера. Приведите примеры.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13. Объясните соотношение между </w:t>
      </w:r>
      <w:r w:rsidRPr="00825434">
        <w:rPr>
          <w:rFonts w:ascii="Times New Roman" w:hAnsi="Times New Roman"/>
          <w:color w:val="000000"/>
          <w:sz w:val="24"/>
          <w:szCs w:val="24"/>
        </w:rPr>
        <w:t>теизмом, пантеизмом, деизмом и атеизмом?</w:t>
      </w:r>
      <w:r w:rsidRPr="0082543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14. Сравните исторические и культурные предпосылки возникновения </w:t>
      </w:r>
      <w:proofErr w:type="gramStart"/>
      <w:r w:rsidRPr="00825434">
        <w:rPr>
          <w:rFonts w:ascii="Times New Roman" w:hAnsi="Times New Roman"/>
          <w:sz w:val="24"/>
          <w:szCs w:val="24"/>
        </w:rPr>
        <w:t>философии  Нового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времени и Просвещения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1.Сравнительный анализ теорий общественного договора Т. Гоббса и Ж.-Ж. Руссо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 Проблема взаимодействия человека и религии в романе Д. Дидро «Монахиня».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3. Критика религии и изучение оптимизма в романе Ф. Вольтера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Кандид</w:t>
      </w:r>
      <w:proofErr w:type="spellEnd"/>
      <w:r w:rsidRPr="00825434">
        <w:rPr>
          <w:rFonts w:ascii="Times New Roman" w:hAnsi="Times New Roman"/>
          <w:sz w:val="24"/>
          <w:szCs w:val="24"/>
        </w:rPr>
        <w:t>, или оптимизм».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 Теория «естественного человека» в философии Ж.-Ж. Руссо.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 Философские искания в творчестве Руссо на примере его автобиографии «Исповедь»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Сравнительный анализ теории разделения властей Дж. Локка и Ш. Монтескье.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 Понимание Ж.-Ж. Руссо проблемы воспитания в книге «Эмиль».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8. Основные идеи книги </w:t>
      </w:r>
      <w:proofErr w:type="gramStart"/>
      <w:r w:rsidRPr="00825434">
        <w:rPr>
          <w:rFonts w:ascii="Times New Roman" w:hAnsi="Times New Roman"/>
          <w:sz w:val="24"/>
          <w:szCs w:val="24"/>
        </w:rPr>
        <w:t>« Персидские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письма» Монтескье. 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9.  Современная актуальность теории географического детерминизма. 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10.  Анализ </w:t>
      </w:r>
      <w:proofErr w:type="gramStart"/>
      <w:r w:rsidRPr="00825434">
        <w:rPr>
          <w:rFonts w:ascii="Times New Roman" w:hAnsi="Times New Roman"/>
          <w:sz w:val="24"/>
          <w:szCs w:val="24"/>
        </w:rPr>
        <w:t>проблемы  неравенства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в современной философии.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  Реализация принципа разделения властей в современной политике.</w:t>
      </w:r>
    </w:p>
    <w:p w:rsidR="000B2101" w:rsidRPr="00825434" w:rsidRDefault="000B2101" w:rsidP="009662BE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 «Энциклопедия»: история создания и основные идеи.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13. Современная актуальность теории 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человека-машины»  </w:t>
      </w:r>
      <w:proofErr w:type="spellStart"/>
      <w:r w:rsidRPr="00825434">
        <w:rPr>
          <w:rFonts w:ascii="Times New Roman" w:hAnsi="Times New Roman"/>
          <w:sz w:val="24"/>
          <w:szCs w:val="24"/>
        </w:rPr>
        <w:t>Ламетри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14. Теория «естественного права» в социальной философии Ж.-Ж. Руссо.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86225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25434">
        <w:rPr>
          <w:b/>
          <w:color w:val="000000"/>
        </w:rPr>
        <w:t>Семинарское занятие № 9</w:t>
      </w:r>
    </w:p>
    <w:p w:rsidR="000B2101" w:rsidRPr="00825434" w:rsidRDefault="000B2101" w:rsidP="0086225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философия». Часть </w:t>
      </w:r>
      <w:r>
        <w:rPr>
          <w:b/>
          <w:color w:val="000000"/>
        </w:rPr>
        <w:t>первая.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b/>
          <w:color w:val="000000"/>
        </w:rPr>
        <w:t xml:space="preserve">Цель: </w:t>
      </w:r>
      <w:r w:rsidRPr="00825434">
        <w:rPr>
          <w:color w:val="000000"/>
        </w:rPr>
        <w:t>рассмотреть данный этап развития философии и его преемственность по отношению к философии античности</w:t>
      </w:r>
      <w:r>
        <w:rPr>
          <w:color w:val="000000"/>
        </w:rPr>
        <w:t>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1.Общие характеристики </w:t>
      </w:r>
      <w:proofErr w:type="gramStart"/>
      <w:r w:rsidRPr="00825434">
        <w:rPr>
          <w:color w:val="000000"/>
        </w:rPr>
        <w:t>этапа  немецкой</w:t>
      </w:r>
      <w:proofErr w:type="gramEnd"/>
      <w:r w:rsidRPr="00825434">
        <w:rPr>
          <w:color w:val="000000"/>
        </w:rPr>
        <w:t xml:space="preserve"> классической философии (объяснить почему она называется классической)</w:t>
      </w:r>
      <w:r>
        <w:rPr>
          <w:color w:val="000000"/>
        </w:rPr>
        <w:t>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2. </w:t>
      </w:r>
      <w:proofErr w:type="spellStart"/>
      <w:r w:rsidRPr="00825434">
        <w:rPr>
          <w:color w:val="000000"/>
        </w:rPr>
        <w:t>Иммануил</w:t>
      </w:r>
      <w:proofErr w:type="spellEnd"/>
      <w:r w:rsidRPr="00825434">
        <w:rPr>
          <w:color w:val="000000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 Моральная философия И. Канта.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Теория познания И. Канта. Априорные суждения.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Апостериорные суждения в гносеологии Канта.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антиномий в философии И. Канта.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 Антиномия «Ограничение пространства»: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Антиномия «Простое и сложное»: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Антиномия «Свобода и причинность»: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lastRenderedPageBreak/>
        <w:t>9.. Антиномия «Бог есть, или Бога нет»: определение и пример.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Социально-философские взгляды И. Канта (проблема «вечного мира»).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воззрения И. Канта (на примере книги «метафизика нравственности»).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12. Проблема пространства и времени в философии Канта.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Философия истории Г. Гегеля.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25434">
        <w:rPr>
          <w:color w:val="000000"/>
        </w:rPr>
        <w:t>14.Взгляды  Г.</w:t>
      </w:r>
      <w:proofErr w:type="gramEnd"/>
      <w:r w:rsidRPr="00825434">
        <w:rPr>
          <w:color w:val="000000"/>
        </w:rPr>
        <w:t xml:space="preserve"> Гегеля на проблему религии.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15. Философско-правовая концепция Г. Гегеля.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16. Гегель как создатель трех законов диалектики.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17. Абсолютная идея как ключевое понятие философии Гегеля.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1.Современная актуальность теории «вечного мира» И. Канта.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Основные идеи книги Канта «Критика чистого разума».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Антиномии познания в философии И. Канта (с примерами).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Применение законов диалектики к изучению мира и человека.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соотношения априорного и апостериорного знания в познавательной деятельности человека</w:t>
      </w:r>
      <w:r>
        <w:rPr>
          <w:color w:val="000000"/>
        </w:rPr>
        <w:t>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«</w:t>
      </w:r>
      <w:proofErr w:type="spellStart"/>
      <w:r w:rsidRPr="00825434">
        <w:rPr>
          <w:color w:val="000000"/>
        </w:rPr>
        <w:t>Тимос</w:t>
      </w:r>
      <w:proofErr w:type="spellEnd"/>
      <w:r w:rsidRPr="00825434">
        <w:rPr>
          <w:color w:val="000000"/>
        </w:rPr>
        <w:t xml:space="preserve">» как уникальное свойство личности в философии Г. Гегеля. 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Восприятие феномена права в философии Гегеля.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Ключевые идеи книги Канта «Критика практического разума».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Восприятие логики исторического процесса при помощи диалектики.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Сравнительный анализ теории права Гегеля и теории естественного права (состояния) Т. Гоббса.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 Современная актуальность религиозных взглядов Г. Гегеля.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12.Основные идеи произведения Канта «Критика способности суждения»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Проблема соотношения морального и юридического закона в жизни человека (на примере философии права Гегеля).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 Категорический императив как основа этической теории Канта (примеры)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825434">
        <w:rPr>
          <w:rFonts w:ascii="Times New Roman" w:hAnsi="Times New Roman"/>
          <w:sz w:val="24"/>
          <w:szCs w:val="24"/>
        </w:rPr>
        <w:t>Проблема  человека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в идеалистической философии Гегеля.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16. Проблема войны и мира в политической философии Гегеля.</w:t>
      </w:r>
    </w:p>
    <w:p w:rsidR="00862254" w:rsidRDefault="00862254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антиномии. апостериорные суждения, априорные суждения, категорический императив, вечный мир, чистый разум, вещь-в-себе,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2254" w:rsidRDefault="00862254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2254" w:rsidRPr="00825434" w:rsidRDefault="00862254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0B2101" w:rsidRDefault="000B2101" w:rsidP="007D1E8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25434">
        <w:rPr>
          <w:b/>
          <w:color w:val="000000"/>
        </w:rPr>
        <w:t>Семинарское занятие № 10</w:t>
      </w:r>
    </w:p>
    <w:p w:rsidR="000B2101" w:rsidRPr="00825434" w:rsidRDefault="000B2101" w:rsidP="007D1E8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</w:t>
      </w:r>
      <w:r>
        <w:rPr>
          <w:b/>
          <w:color w:val="000000"/>
        </w:rPr>
        <w:t>.</w:t>
      </w:r>
      <w:r w:rsidRPr="00825434">
        <w:rPr>
          <w:b/>
          <w:color w:val="000000"/>
        </w:rPr>
        <w:t xml:space="preserve"> Часть вторая</w:t>
      </w:r>
      <w:r>
        <w:rPr>
          <w:b/>
          <w:color w:val="000000"/>
        </w:rPr>
        <w:t>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</w:pPr>
      <w:r w:rsidRPr="00825434">
        <w:rPr>
          <w:b/>
          <w:color w:val="000000"/>
        </w:rPr>
        <w:t xml:space="preserve">Цель: </w:t>
      </w:r>
      <w:r w:rsidRPr="00825434">
        <w:t>рассмотреть данный этап развития философии и его преемственность по отношению к философии античности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</w:pP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0B2101" w:rsidRDefault="000B2101" w:rsidP="009662BE">
      <w:pPr>
        <w:pStyle w:val="a5"/>
        <w:tabs>
          <w:tab w:val="left" w:pos="1575"/>
        </w:tabs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1. Теория </w:t>
      </w:r>
      <w:proofErr w:type="spellStart"/>
      <w:r w:rsidRPr="00825434">
        <w:rPr>
          <w:color w:val="000000"/>
        </w:rPr>
        <w:t>наукоучения</w:t>
      </w:r>
      <w:proofErr w:type="spellEnd"/>
      <w:r w:rsidRPr="00825434">
        <w:rPr>
          <w:color w:val="000000"/>
        </w:rPr>
        <w:t xml:space="preserve">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Субъективный идеализм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Социально-философские взгляды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Проблема человека в философии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свободы в творчестве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Философия природы Ф. Шеллинга.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7.Проблема свободы в творчестве Шеллинга.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Объективный идеализм в философии Шеллинга.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9. Материализм в </w:t>
      </w:r>
      <w:proofErr w:type="gramStart"/>
      <w:r w:rsidRPr="00825434">
        <w:rPr>
          <w:color w:val="000000"/>
        </w:rPr>
        <w:t>философии  Л.</w:t>
      </w:r>
      <w:proofErr w:type="gramEnd"/>
      <w:r w:rsidRPr="00825434">
        <w:rPr>
          <w:color w:val="000000"/>
        </w:rPr>
        <w:t xml:space="preserve"> Фейербаха.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10. Критика религии как отличительна черта философии Л. Фейербаха. 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взгляды Фейербаха.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12. Гносеологическая проблематика в философии Л. Фейербаха. 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Темы докладов: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 Проблема соотношения морального и юридического закона в жизни человека.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Современная актуальность теории замкнутого государства Фихте.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Основные идеи книги И. Фихте «Замкнутое торговое государство».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 Восприятие Ф. Шеллингом феномена искусства в его философской системе.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5. Диалектика свободы в философии Ф. Шеллинга. 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</w:t>
      </w:r>
      <w:proofErr w:type="gramStart"/>
      <w:r w:rsidRPr="00825434">
        <w:rPr>
          <w:color w:val="000000"/>
        </w:rPr>
        <w:t>.»Философия</w:t>
      </w:r>
      <w:proofErr w:type="gramEnd"/>
      <w:r w:rsidRPr="00825434">
        <w:rPr>
          <w:color w:val="000000"/>
        </w:rPr>
        <w:t xml:space="preserve"> откровения» Ф. Шеллинга.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Позитивный и негативный аспекты философии Шеллинга.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Религиозные взгляды Л. Фейербаха и их современная актуальность.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Проблема воли в философии Л. Фейербаха.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Политическая философия Фейербаха.</w:t>
      </w:r>
    </w:p>
    <w:p w:rsidR="000B2101" w:rsidRPr="00825434" w:rsidRDefault="000B2101" w:rsidP="009662BE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антиномии. апостериорные суждения, априорные суждения, категорический императив, вечный мир, чистый разум, вещь-в-себе,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7D1E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Семинарское занятие </w:t>
      </w:r>
      <w:proofErr w:type="gramStart"/>
      <w:r w:rsidRPr="00825434">
        <w:rPr>
          <w:rFonts w:ascii="Times New Roman" w:hAnsi="Times New Roman"/>
          <w:b/>
          <w:sz w:val="24"/>
          <w:szCs w:val="24"/>
        </w:rPr>
        <w:t>№  1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0B2101" w:rsidRPr="00825434" w:rsidRDefault="000B2101" w:rsidP="007D1E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позитивизма»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изучить основные идеи философских направлений позитивизма и прагматизма</w:t>
      </w:r>
      <w:r>
        <w:rPr>
          <w:rFonts w:ascii="Times New Roman" w:hAnsi="Times New Roman"/>
          <w:sz w:val="24"/>
          <w:szCs w:val="24"/>
        </w:rPr>
        <w:t>.</w:t>
      </w:r>
      <w:r w:rsidRPr="00825434">
        <w:rPr>
          <w:rFonts w:ascii="Times New Roman" w:hAnsi="Times New Roman"/>
          <w:sz w:val="24"/>
          <w:szCs w:val="24"/>
        </w:rPr>
        <w:t xml:space="preserve">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О. Конт как основатель позитивизма. Основные идеи творчества.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Закон трех стадий исторического развития О. Конта. 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О. Конт как создатель социологии.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Социально-философские взгляды О. Конта.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Стадии исторического развития в теории О. Конта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Эволюционный позитивизм Г. Спенсера.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Концепция социальных институтов Г. Спенсера.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Типы общества в теории Г. Спенсера.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эволюции в творчестве Г. Спенсера.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Индуктивистский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позитивизм Дж. Милля.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Взгляды Милля на проблему свободы слова.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Вклад Милля в анализ идей либерализма в философии.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индивидуальной свободы в философии Милля.</w:t>
      </w:r>
    </w:p>
    <w:p w:rsidR="000B2101" w:rsidRPr="00825434" w:rsidRDefault="000B2101" w:rsidP="009662BE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утилитаризма в философии Милля.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книги Дж. Милля «О свободе»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Идея борьбы за равноправие женщин в книге Дж. Милля «Подчиненность женщины».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творчестве Г. Спенсера на примере его книги «Воспитание умственное, моральное и физическое»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Влияние теории естественного отбора Ч. Дарвина на творчество Г. Спенсера.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социальной справедливости в творчестве Г. Спенсера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книги О. Конта «Курс позитивной философии»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Причины возникновения и развития философии позитивизма. 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Классификация наук в философии О. Конта.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статики в философии Конта.</w:t>
      </w:r>
    </w:p>
    <w:p w:rsidR="000B2101" w:rsidRPr="00825434" w:rsidRDefault="000B2101" w:rsidP="009662BE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динамики в позитивизме Конта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>: позитивизм, прагматизм, социология, социальный институт, эволюционный позитивизм, индукция</w:t>
      </w:r>
    </w:p>
    <w:p w:rsidR="000B2101" w:rsidRPr="00825434" w:rsidRDefault="000B2101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D430D8" w:rsidRDefault="00D430D8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7D1E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proofErr w:type="gramStart"/>
      <w:r w:rsidRPr="00825434">
        <w:rPr>
          <w:rFonts w:ascii="Times New Roman" w:hAnsi="Times New Roman"/>
          <w:b/>
          <w:sz w:val="24"/>
          <w:szCs w:val="24"/>
        </w:rPr>
        <w:t>№  1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0B2101" w:rsidRPr="00825434" w:rsidRDefault="000B2101" w:rsidP="007D1E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прагматизма»</w:t>
      </w:r>
    </w:p>
    <w:p w:rsidR="000B2101" w:rsidRPr="00825434" w:rsidRDefault="000B2101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Цель:</w:t>
      </w:r>
      <w:r w:rsidRPr="00825434">
        <w:rPr>
          <w:rFonts w:ascii="Times New Roman" w:hAnsi="Times New Roman"/>
          <w:sz w:val="24"/>
          <w:szCs w:val="24"/>
        </w:rPr>
        <w:t xml:space="preserve"> изучить культурно-исторические предпосылки возникновения философии прагматизма, ее основные идеи и современную актуальность</w:t>
      </w:r>
    </w:p>
    <w:p w:rsidR="000B2101" w:rsidRPr="00825434" w:rsidRDefault="000B2101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7D1E83" w:rsidRDefault="007D1E83" w:rsidP="007D1E8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0B2101" w:rsidRPr="007D1E83">
        <w:rPr>
          <w:rFonts w:ascii="Times New Roman" w:hAnsi="Times New Roman"/>
          <w:sz w:val="24"/>
          <w:szCs w:val="24"/>
        </w:rPr>
        <w:t>Культурные предпосылки возникновения философии прагматизма.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Ч. Пирс как основатель прагматизма.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Взгляды Пирса на проблему свободы.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825434">
        <w:rPr>
          <w:rFonts w:ascii="Times New Roman" w:hAnsi="Times New Roman"/>
          <w:sz w:val="24"/>
          <w:szCs w:val="24"/>
        </w:rPr>
        <w:t>синехизма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философии Пирса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Философия прагматизма Джона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Теория социальной реконструкции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Применение идей прагматизма в педагогике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Понятие опыта как центральное для философии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Прагматизм У. Джеймса.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</w:t>
      </w:r>
      <w:r w:rsidR="007D1E83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Проблема сознания в философии У. Джеймса.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</w:t>
      </w:r>
      <w:r w:rsidRPr="00825434">
        <w:rPr>
          <w:rFonts w:ascii="Times New Roman" w:hAnsi="Times New Roman"/>
          <w:sz w:val="24"/>
          <w:szCs w:val="24"/>
        </w:rPr>
        <w:t>: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Положительный и отрицательный аспекты идеи прагматизма. 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Проблема морали в философии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Критика </w:t>
      </w:r>
      <w:proofErr w:type="gramStart"/>
      <w:r w:rsidRPr="00825434">
        <w:rPr>
          <w:rFonts w:ascii="Times New Roman" w:hAnsi="Times New Roman"/>
          <w:sz w:val="24"/>
          <w:szCs w:val="24"/>
        </w:rPr>
        <w:t>нацизма  Третьего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рейха в научной теории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Теория эстетического опыта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Взгляды </w:t>
      </w:r>
      <w:proofErr w:type="gramStart"/>
      <w:r w:rsidRPr="00825434">
        <w:rPr>
          <w:rFonts w:ascii="Times New Roman" w:hAnsi="Times New Roman"/>
          <w:sz w:val="24"/>
          <w:szCs w:val="24"/>
        </w:rPr>
        <w:t>Дж .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proofErr w:type="gramEnd"/>
      <w:r w:rsidRPr="00825434">
        <w:rPr>
          <w:rFonts w:ascii="Times New Roman" w:hAnsi="Times New Roman"/>
          <w:sz w:val="24"/>
          <w:szCs w:val="24"/>
        </w:rPr>
        <w:t xml:space="preserve"> на проблему искусства.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Алгоритм преобразования пробл</w:t>
      </w:r>
      <w:r>
        <w:rPr>
          <w:rFonts w:ascii="Times New Roman" w:hAnsi="Times New Roman"/>
          <w:sz w:val="24"/>
          <w:szCs w:val="24"/>
        </w:rPr>
        <w:t>е</w:t>
      </w:r>
      <w:r w:rsidRPr="00825434">
        <w:rPr>
          <w:rFonts w:ascii="Times New Roman" w:hAnsi="Times New Roman"/>
          <w:sz w:val="24"/>
          <w:szCs w:val="24"/>
        </w:rPr>
        <w:t xml:space="preserve">мной ситуации в философии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Логика в философии Пирса (на примере метода абдукции)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религиозного опыта в философии У. Джеймса.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Исследование У. Джеймсом влияния социальной среды на личность.</w:t>
      </w:r>
    </w:p>
    <w:p w:rsidR="000B2101" w:rsidRPr="00825434" w:rsidRDefault="000B2101" w:rsidP="009662B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Философский подход к проблеме гениальности в теории У. Джеймса. 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C63F4C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C63F4C">
        <w:rPr>
          <w:rFonts w:ascii="Times New Roman" w:hAnsi="Times New Roman"/>
          <w:sz w:val="24"/>
          <w:szCs w:val="24"/>
        </w:rPr>
        <w:t>прагматизм,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синехизм</w:t>
      </w:r>
      <w:proofErr w:type="spellEnd"/>
      <w:r>
        <w:rPr>
          <w:rFonts w:ascii="Times New Roman" w:hAnsi="Times New Roman"/>
          <w:sz w:val="24"/>
          <w:szCs w:val="24"/>
        </w:rPr>
        <w:t>, социальная реконструкция, опыт, сознание, логика, абдукция, социальная среда.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1B02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Семинарское занятие №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B2101" w:rsidRPr="00825434" w:rsidRDefault="000B2101" w:rsidP="001B02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первая.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философии.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Основные этапы формирования отечественной философии.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М. В. Ломоносов как основоположник материализма в русской философии.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П. Я. Чадаева.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Pr="00825434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1B021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Опыт социального утопизма в книге «Роза мира» Д. Андреева.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Антропологический анализ менталитета на примере книги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«Характер русского народа».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Идея холизма в антропологии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Соотнесение проблемы смысла жизни человека с познанием Бога в творчестве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Взаимосвязь самосознания и обретения смысла жизни в философии С. Франка.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Современная актуальность </w:t>
      </w:r>
      <w:proofErr w:type="gramStart"/>
      <w:r w:rsidRPr="00825434">
        <w:rPr>
          <w:rFonts w:ascii="Times New Roman" w:hAnsi="Times New Roman"/>
          <w:sz w:val="24"/>
          <w:szCs w:val="24"/>
        </w:rPr>
        <w:t>теории  Н.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Данилевского.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А.И. Герцен и его роль в развитии западничества.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А.С. Хомяков как основоположник славянофильства: творчество и основные идеи.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мобильности П. Сорокина.</w:t>
      </w:r>
    </w:p>
    <w:p w:rsidR="000B2101" w:rsidRPr="00825434" w:rsidRDefault="000B2101" w:rsidP="001B02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Исследование голода как </w:t>
      </w:r>
      <w:proofErr w:type="spellStart"/>
      <w:proofErr w:type="gramStart"/>
      <w:r w:rsidRPr="00825434">
        <w:rPr>
          <w:rFonts w:ascii="Times New Roman" w:hAnsi="Times New Roman"/>
          <w:sz w:val="24"/>
          <w:szCs w:val="24"/>
        </w:rPr>
        <w:t>био</w:t>
      </w:r>
      <w:proofErr w:type="spellEnd"/>
      <w:r w:rsidRPr="00825434">
        <w:rPr>
          <w:rFonts w:ascii="Times New Roman" w:hAnsi="Times New Roman"/>
          <w:sz w:val="24"/>
          <w:szCs w:val="24"/>
        </w:rPr>
        <w:t>-социального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феномена в творчестве П. Сорокина. 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>, всеединство, культурно-исторический тип, ноосфера, космизм, «общее дело»</w:t>
      </w:r>
      <w:r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1B02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Семинарское занятие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B2101" w:rsidRPr="00825434" w:rsidRDefault="000B2101" w:rsidP="001B02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вторая.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вопросов: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Философско-</w:t>
      </w:r>
      <w:proofErr w:type="gramStart"/>
      <w:r w:rsidRPr="00825434">
        <w:rPr>
          <w:rFonts w:ascii="Times New Roman" w:hAnsi="Times New Roman"/>
          <w:sz w:val="24"/>
          <w:szCs w:val="24"/>
        </w:rPr>
        <w:t>религиозная  антропология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Н. Бердяева.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философия Н. Бердяева.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13.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Проблема бытия человека </w:t>
      </w:r>
      <w:proofErr w:type="gramStart"/>
      <w:r w:rsidRPr="00825434">
        <w:rPr>
          <w:rFonts w:ascii="Times New Roman" w:hAnsi="Times New Roman"/>
          <w:sz w:val="24"/>
          <w:szCs w:val="24"/>
        </w:rPr>
        <w:t>в  антропологической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теории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1B021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</w:t>
      </w:r>
      <w:r w:rsidR="001B0214"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Историко-философская </w:t>
      </w:r>
      <w:proofErr w:type="gramStart"/>
      <w:r w:rsidRPr="00825434">
        <w:rPr>
          <w:rFonts w:ascii="Times New Roman" w:hAnsi="Times New Roman"/>
          <w:sz w:val="24"/>
          <w:szCs w:val="24"/>
        </w:rPr>
        <w:t>концепция  Н.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E7757" w:rsidRPr="00825434" w:rsidRDefault="00FE7757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человека в философии П. Чаадаева.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истории П. Чаадаева.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воли человека в творчестве Ф. Достоевского (на примере романа «Преступление и наказание»).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Феномен смысла жизни в творчестве Л. Толстого (на примере романов «Война и Мир», «Анна Каренина»).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Роман-предчувствие революции «Бесы» Ф. </w:t>
      </w:r>
      <w:proofErr w:type="gramStart"/>
      <w:r w:rsidRPr="00825434">
        <w:rPr>
          <w:rFonts w:ascii="Times New Roman" w:hAnsi="Times New Roman"/>
          <w:sz w:val="24"/>
          <w:szCs w:val="24"/>
        </w:rPr>
        <w:t>Достоевского :основные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идеи.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Философский пафос книги А. Радищева «Путешествие из Петербурга в Москву».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Анализ жизни российского общества в творчестве А.П. Чехова (на примере пьесы «Вишневый сад»)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С. Булгакова.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П. Флоренского. 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Н. Бердяев как представитель идеализма в русской философии.</w:t>
      </w:r>
    </w:p>
    <w:p w:rsidR="000B2101" w:rsidRPr="00825434" w:rsidRDefault="000B2101" w:rsidP="001B021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</w:p>
    <w:p w:rsidR="001B0214" w:rsidRDefault="001B0214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</w:t>
      </w:r>
      <w:proofErr w:type="gramStart"/>
      <w:r w:rsidRPr="00825434">
        <w:rPr>
          <w:rFonts w:ascii="Times New Roman" w:hAnsi="Times New Roman"/>
          <w:sz w:val="24"/>
          <w:szCs w:val="24"/>
        </w:rPr>
        <w:t>]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825434">
        <w:rPr>
          <w:rFonts w:ascii="Times New Roman" w:hAnsi="Times New Roman"/>
          <w:sz w:val="24"/>
          <w:szCs w:val="24"/>
        </w:rPr>
        <w:t>М.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Основы философии [Электронный ресурс] / Ю.М. </w:t>
      </w:r>
      <w:proofErr w:type="spellStart"/>
      <w:r w:rsidRPr="00825434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25434">
        <w:rPr>
          <w:rFonts w:ascii="Times New Roman" w:hAnsi="Times New Roman"/>
          <w:sz w:val="24"/>
          <w:szCs w:val="24"/>
        </w:rPr>
        <w:t>Москва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E7757" w:rsidRDefault="00FE7757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C63F4C" w:rsidRDefault="000B2101" w:rsidP="00CA2EB1">
      <w:pPr>
        <w:tabs>
          <w:tab w:val="left" w:pos="118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3F4C">
        <w:rPr>
          <w:rFonts w:ascii="Times New Roman" w:hAnsi="Times New Roman"/>
          <w:b/>
          <w:sz w:val="24"/>
          <w:szCs w:val="24"/>
        </w:rPr>
        <w:t>Семинарское занятие № 15</w:t>
      </w:r>
    </w:p>
    <w:p w:rsidR="000B2101" w:rsidRDefault="000B2101" w:rsidP="009662BE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вопросов </w:t>
      </w:r>
      <w:proofErr w:type="gramStart"/>
      <w:r>
        <w:rPr>
          <w:rFonts w:ascii="Times New Roman" w:hAnsi="Times New Roman"/>
          <w:b/>
          <w:sz w:val="24"/>
          <w:szCs w:val="24"/>
        </w:rPr>
        <w:t>для  р</w:t>
      </w:r>
      <w:r w:rsidRPr="00C63F4C">
        <w:rPr>
          <w:rFonts w:ascii="Times New Roman" w:hAnsi="Times New Roman"/>
          <w:b/>
          <w:sz w:val="24"/>
          <w:szCs w:val="24"/>
        </w:rPr>
        <w:t>убежн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gramEnd"/>
      <w:r w:rsidRPr="00C63F4C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я: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врожденных заблуждений в философии Бэкона. (с примерами)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Бэкона. (с примерами)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сенсуализма Дж. Локка.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Политические взгляды Дж. Локка и критика им монархии. 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Религиозные </w:t>
      </w:r>
      <w:proofErr w:type="gramStart"/>
      <w:r w:rsidRPr="00825434">
        <w:rPr>
          <w:rFonts w:ascii="Times New Roman" w:hAnsi="Times New Roman"/>
          <w:sz w:val="24"/>
          <w:szCs w:val="24"/>
        </w:rPr>
        <w:t>воззрения  Б.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Спинозы.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Этика в философии Спинозы.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Социально-политические и идейные предпосылки философии эпохи Просвещения.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Теория географического детерминизма Ш. Монтескье.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Критика религии в философии Ф. Вольтера.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Теория общественного </w:t>
      </w:r>
      <w:proofErr w:type="gramStart"/>
      <w:r w:rsidRPr="00385CF0">
        <w:rPr>
          <w:rFonts w:ascii="Times New Roman" w:hAnsi="Times New Roman"/>
          <w:sz w:val="24"/>
          <w:szCs w:val="24"/>
        </w:rPr>
        <w:t>договора  Ж.</w:t>
      </w:r>
      <w:proofErr w:type="gramEnd"/>
      <w:r w:rsidRPr="00385CF0">
        <w:rPr>
          <w:rFonts w:ascii="Times New Roman" w:hAnsi="Times New Roman"/>
          <w:sz w:val="24"/>
          <w:szCs w:val="24"/>
        </w:rPr>
        <w:t>-Ж. Руссо.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Исследование проблемы </w:t>
      </w:r>
      <w:proofErr w:type="gramStart"/>
      <w:r w:rsidRPr="00385CF0">
        <w:rPr>
          <w:rFonts w:ascii="Times New Roman" w:hAnsi="Times New Roman"/>
          <w:sz w:val="24"/>
          <w:szCs w:val="24"/>
        </w:rPr>
        <w:t>неравенства  в</w:t>
      </w:r>
      <w:proofErr w:type="gramEnd"/>
      <w:r w:rsidRPr="00385CF0">
        <w:rPr>
          <w:rFonts w:ascii="Times New Roman" w:hAnsi="Times New Roman"/>
          <w:sz w:val="24"/>
          <w:szCs w:val="24"/>
        </w:rPr>
        <w:t xml:space="preserve"> философии Ж.-Ж. Руссо. 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CF0">
        <w:rPr>
          <w:rFonts w:ascii="Times New Roman" w:hAnsi="Times New Roman"/>
          <w:sz w:val="24"/>
          <w:szCs w:val="24"/>
        </w:rPr>
        <w:t>Материализм  Д.</w:t>
      </w:r>
      <w:proofErr w:type="gramEnd"/>
      <w:r w:rsidRPr="00385CF0">
        <w:rPr>
          <w:rFonts w:ascii="Times New Roman" w:hAnsi="Times New Roman"/>
          <w:sz w:val="24"/>
          <w:szCs w:val="24"/>
        </w:rPr>
        <w:t xml:space="preserve"> Дидро.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Деизм в философии Д. Дидро.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Философия материализма Ж. </w:t>
      </w:r>
      <w:proofErr w:type="spellStart"/>
      <w:r w:rsidRPr="00385CF0">
        <w:rPr>
          <w:rFonts w:ascii="Times New Roman" w:hAnsi="Times New Roman"/>
          <w:sz w:val="24"/>
          <w:szCs w:val="24"/>
        </w:rPr>
        <w:t>Ламетри</w:t>
      </w:r>
      <w:proofErr w:type="spellEnd"/>
      <w:r w:rsidRPr="00385CF0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Теория разделения властей Ш. Монтескье.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Естественно- научный материализм К. Гельвеция. 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Философские взгляды П. Гольбаха. 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Сравнительный анализ материализма </w:t>
      </w:r>
      <w:proofErr w:type="spellStart"/>
      <w:r w:rsidRPr="00385CF0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385C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5CF0">
        <w:rPr>
          <w:rFonts w:ascii="Times New Roman" w:hAnsi="Times New Roman"/>
          <w:sz w:val="24"/>
          <w:szCs w:val="24"/>
        </w:rPr>
        <w:t>Ламетри</w:t>
      </w:r>
      <w:proofErr w:type="spellEnd"/>
      <w:r w:rsidRPr="00385CF0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Раскройте суть понятия «</w:t>
      </w:r>
      <w:proofErr w:type="spellStart"/>
      <w:r w:rsidRPr="00385CF0">
        <w:rPr>
          <w:rFonts w:ascii="Times New Roman" w:hAnsi="Times New Roman"/>
          <w:sz w:val="24"/>
          <w:szCs w:val="24"/>
        </w:rPr>
        <w:t>просвящ</w:t>
      </w:r>
      <w:r>
        <w:rPr>
          <w:rFonts w:ascii="Times New Roman" w:hAnsi="Times New Roman"/>
          <w:sz w:val="24"/>
          <w:szCs w:val="24"/>
        </w:rPr>
        <w:t>ё</w:t>
      </w:r>
      <w:r w:rsidRPr="00385CF0">
        <w:rPr>
          <w:rFonts w:ascii="Times New Roman" w:hAnsi="Times New Roman"/>
          <w:sz w:val="24"/>
          <w:szCs w:val="24"/>
        </w:rPr>
        <w:t>нный</w:t>
      </w:r>
      <w:proofErr w:type="spellEnd"/>
      <w:r w:rsidRPr="00385CF0">
        <w:rPr>
          <w:rFonts w:ascii="Times New Roman" w:hAnsi="Times New Roman"/>
          <w:sz w:val="24"/>
          <w:szCs w:val="24"/>
        </w:rPr>
        <w:t xml:space="preserve"> мона</w:t>
      </w:r>
      <w:r>
        <w:rPr>
          <w:rFonts w:ascii="Times New Roman" w:hAnsi="Times New Roman"/>
          <w:sz w:val="24"/>
          <w:szCs w:val="24"/>
        </w:rPr>
        <w:t>рх» Вольтера. Приведите примеры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Style w:val="apple-converted-space"/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Объясните соотношение между </w:t>
      </w:r>
      <w:r w:rsidRPr="00385CF0">
        <w:rPr>
          <w:rFonts w:ascii="Times New Roman" w:hAnsi="Times New Roman"/>
          <w:color w:val="000000"/>
          <w:sz w:val="24"/>
          <w:szCs w:val="24"/>
        </w:rPr>
        <w:t>теизмом, пантеизмом, деизмом и атеизмом?</w:t>
      </w:r>
      <w:r w:rsidRPr="00385CF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B2101" w:rsidRPr="00385CF0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Сравните исторические и </w:t>
      </w:r>
      <w:proofErr w:type="gramStart"/>
      <w:r w:rsidRPr="00385CF0">
        <w:rPr>
          <w:rFonts w:ascii="Times New Roman" w:hAnsi="Times New Roman"/>
          <w:sz w:val="24"/>
          <w:szCs w:val="24"/>
        </w:rPr>
        <w:t>культурные  предпосылки</w:t>
      </w:r>
      <w:proofErr w:type="gramEnd"/>
      <w:r w:rsidRPr="00385CF0">
        <w:rPr>
          <w:rFonts w:ascii="Times New Roman" w:hAnsi="Times New Roman"/>
          <w:sz w:val="24"/>
          <w:szCs w:val="24"/>
        </w:rPr>
        <w:t xml:space="preserve"> возникновения философии  Нового времени и Просвещения.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Общие характеристики </w:t>
      </w:r>
      <w:proofErr w:type="gramStart"/>
      <w:r w:rsidRPr="00825434">
        <w:rPr>
          <w:color w:val="000000"/>
        </w:rPr>
        <w:t>этапа  немецкой</w:t>
      </w:r>
      <w:proofErr w:type="gramEnd"/>
      <w:r w:rsidRPr="00825434">
        <w:rPr>
          <w:color w:val="000000"/>
        </w:rPr>
        <w:t xml:space="preserve"> классической философии (объяснить почему она называется классической)</w:t>
      </w:r>
      <w:r>
        <w:rPr>
          <w:color w:val="000000"/>
        </w:rPr>
        <w:t>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lastRenderedPageBreak/>
        <w:t xml:space="preserve"> </w:t>
      </w:r>
      <w:proofErr w:type="spellStart"/>
      <w:r w:rsidRPr="00825434">
        <w:rPr>
          <w:color w:val="000000"/>
        </w:rPr>
        <w:t>Иммануил</w:t>
      </w:r>
      <w:proofErr w:type="spellEnd"/>
      <w:r w:rsidRPr="00825434">
        <w:rPr>
          <w:color w:val="000000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 Моральная философия И. Канта.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Теория познания И. Канта. Априорные суждения.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Апостериорные суждения в гносеологии Канта.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Проблема антиномий в философии И. Канта.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 Антиномия «Ограничение пространства»: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Антиномия «Простое и сложное»: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Антиномия «Свобода и причинность»: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Антиномия «Бог есть, или Бога нет»: определение и пример.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Социально-философские взгляды И. Канта (проблема «вечного мира»).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Этические воззрения И. Канта (на примере книги «метафизика нравственности»).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Проблема пространства и времени в философии Канта.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Философия истории Г. Гегеля.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proofErr w:type="gramStart"/>
      <w:r w:rsidRPr="00825434">
        <w:rPr>
          <w:color w:val="000000"/>
        </w:rPr>
        <w:t>Взгляды  Г.</w:t>
      </w:r>
      <w:proofErr w:type="gramEnd"/>
      <w:r w:rsidRPr="00825434">
        <w:rPr>
          <w:color w:val="000000"/>
        </w:rPr>
        <w:t xml:space="preserve"> Гегеля на проблему религии.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Философско-правовая концепция Г. Гегеля.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Гегель как создатель трех законов диалектики.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Абсолютная идея как ключевое понятие философии Гегеля.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Теория </w:t>
      </w:r>
      <w:proofErr w:type="spellStart"/>
      <w:r w:rsidRPr="00825434">
        <w:rPr>
          <w:color w:val="000000"/>
        </w:rPr>
        <w:t>наукоучения</w:t>
      </w:r>
      <w:proofErr w:type="spellEnd"/>
      <w:r w:rsidRPr="00825434">
        <w:rPr>
          <w:color w:val="000000"/>
        </w:rPr>
        <w:t xml:space="preserve"> Фихте.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Субъективный идеализм Фихте.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Социально-философские взгляды Фихте.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Проблема человека в философии Фихте.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Проблема свободы в творчестве Фихте.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Философия природы Ф. Шеллинга.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>Проблема свободы в творчестве Шеллинга.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Объективный идеализм в философии Шеллинга.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Материализм в </w:t>
      </w:r>
      <w:proofErr w:type="gramStart"/>
      <w:r w:rsidRPr="00825434">
        <w:rPr>
          <w:color w:val="000000"/>
        </w:rPr>
        <w:t>философии  Л.</w:t>
      </w:r>
      <w:proofErr w:type="gramEnd"/>
      <w:r w:rsidRPr="00825434">
        <w:rPr>
          <w:color w:val="000000"/>
        </w:rPr>
        <w:t xml:space="preserve"> Фейербаха.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Критика религии как отличительна черта философии Л. Фейербаха. 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Этические взгляды Фейербаха.</w:t>
      </w:r>
    </w:p>
    <w:p w:rsidR="000B2101" w:rsidRPr="00825434" w:rsidRDefault="000B2101" w:rsidP="00FE7757">
      <w:pPr>
        <w:pStyle w:val="a5"/>
        <w:numPr>
          <w:ilvl w:val="0"/>
          <w:numId w:val="14"/>
        </w:numPr>
        <w:spacing w:before="0" w:beforeAutospacing="0" w:after="0" w:afterAutospacing="0"/>
        <w:ind w:left="0" w:firstLine="284"/>
        <w:rPr>
          <w:color w:val="000000"/>
        </w:rPr>
      </w:pPr>
      <w:r w:rsidRPr="00825434">
        <w:rPr>
          <w:color w:val="000000"/>
        </w:rPr>
        <w:t xml:space="preserve"> Гносеологическая проблематика в философии Л. Фейербаха. 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О. Конт как основатель позитивизма. Основные идеи творчества.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Закон трех стадий исторического развития О. Конта. 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О. Конт как создатель социологии.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Социально-философские взгляды О. Конта.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Стадии исторического развития в теории О. Конта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Эволюционный позитивизм Г. Спенсера.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Концепция социальных институтов Г. Спенсера.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Типы общества в теории Г. Спенсера.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эволюции в творчестве Г. Спенсера.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Индуктивистский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позитивизм Дж. Милля.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Взгляды Милля на проблему свободы слова.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Вклад Милля в анализ идей либерализма в философии.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индивидуальной свободы в философии Милля.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утилитаризма в философии Милля.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Культурные предпосылки возникновения философии прагматизма.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Ч. Пирс как основатель прагматизма.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Взгляды Пирса на проблему свободы.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825434">
        <w:rPr>
          <w:rFonts w:ascii="Times New Roman" w:hAnsi="Times New Roman"/>
          <w:sz w:val="24"/>
          <w:szCs w:val="24"/>
        </w:rPr>
        <w:t>синехизма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философии Пирса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Философия прагматизма Джона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Теория социальной реконструкции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Применение идей прагматизма в педагогике Дж. </w:t>
      </w:r>
      <w:proofErr w:type="spellStart"/>
      <w:r w:rsidRPr="00825434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 xml:space="preserve">Понятие опыта как центральное для философии </w:t>
      </w:r>
      <w:proofErr w:type="spellStart"/>
      <w:r w:rsidRPr="00FE7757">
        <w:rPr>
          <w:rFonts w:ascii="Times New Roman" w:hAnsi="Times New Roman"/>
          <w:sz w:val="24"/>
          <w:szCs w:val="24"/>
        </w:rPr>
        <w:t>Дьюи</w:t>
      </w:r>
      <w:proofErr w:type="spellEnd"/>
      <w:r w:rsidRPr="00FE7757">
        <w:rPr>
          <w:rFonts w:ascii="Times New Roman" w:hAnsi="Times New Roman"/>
          <w:sz w:val="24"/>
          <w:szCs w:val="24"/>
        </w:rPr>
        <w:t>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Прагматизм У. Джеймса.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Проблема сознания в философии У. Джеймса.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</w:t>
      </w:r>
      <w:r>
        <w:rPr>
          <w:rFonts w:ascii="Times New Roman" w:hAnsi="Times New Roman"/>
          <w:sz w:val="24"/>
          <w:szCs w:val="24"/>
        </w:rPr>
        <w:t>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этапы формирования отечественной философии.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В. Ломоносов как основоположник материализма в русской философии.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П. Я. Чадаева.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Pr="00825434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0B2101" w:rsidRPr="00825434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FE7757">
        <w:rPr>
          <w:rFonts w:ascii="Times New Roman" w:hAnsi="Times New Roman"/>
          <w:sz w:val="24"/>
          <w:szCs w:val="24"/>
        </w:rPr>
        <w:t>софиологии</w:t>
      </w:r>
      <w:proofErr w:type="spellEnd"/>
      <w:r w:rsidRPr="00FE7757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Философско-</w:t>
      </w:r>
      <w:proofErr w:type="gramStart"/>
      <w:r w:rsidRPr="00FE7757">
        <w:rPr>
          <w:rFonts w:ascii="Times New Roman" w:hAnsi="Times New Roman"/>
          <w:sz w:val="24"/>
          <w:szCs w:val="24"/>
        </w:rPr>
        <w:t>религиозная  антропология</w:t>
      </w:r>
      <w:proofErr w:type="gramEnd"/>
      <w:r w:rsidRPr="00FE7757">
        <w:rPr>
          <w:rFonts w:ascii="Times New Roman" w:hAnsi="Times New Roman"/>
          <w:sz w:val="24"/>
          <w:szCs w:val="24"/>
        </w:rPr>
        <w:t xml:space="preserve"> Н. Бердяева.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Религиозная философия Н. Бердяева.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 xml:space="preserve">Проблема бытия человека </w:t>
      </w:r>
      <w:proofErr w:type="gramStart"/>
      <w:r w:rsidRPr="00FE7757">
        <w:rPr>
          <w:rFonts w:ascii="Times New Roman" w:hAnsi="Times New Roman"/>
          <w:sz w:val="24"/>
          <w:szCs w:val="24"/>
        </w:rPr>
        <w:t>в  антропологической</w:t>
      </w:r>
      <w:proofErr w:type="gramEnd"/>
      <w:r w:rsidRPr="00FE7757">
        <w:rPr>
          <w:rFonts w:ascii="Times New Roman" w:hAnsi="Times New Roman"/>
          <w:sz w:val="24"/>
          <w:szCs w:val="24"/>
        </w:rPr>
        <w:t xml:space="preserve"> теории Л. </w:t>
      </w:r>
      <w:proofErr w:type="spellStart"/>
      <w:r w:rsidRPr="00FE7757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E7757">
        <w:rPr>
          <w:rFonts w:ascii="Times New Roman" w:hAnsi="Times New Roman"/>
          <w:sz w:val="24"/>
          <w:szCs w:val="24"/>
        </w:rPr>
        <w:t>.</w:t>
      </w:r>
    </w:p>
    <w:p w:rsidR="000B2101" w:rsidRPr="00FE7757" w:rsidRDefault="000B2101" w:rsidP="00FE775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E7757">
        <w:rPr>
          <w:rFonts w:ascii="Times New Roman" w:hAnsi="Times New Roman"/>
          <w:sz w:val="24"/>
          <w:szCs w:val="24"/>
        </w:rPr>
        <w:t xml:space="preserve">Историко-философская </w:t>
      </w:r>
      <w:proofErr w:type="gramStart"/>
      <w:r w:rsidRPr="00FE7757">
        <w:rPr>
          <w:rFonts w:ascii="Times New Roman" w:hAnsi="Times New Roman"/>
          <w:sz w:val="24"/>
          <w:szCs w:val="24"/>
        </w:rPr>
        <w:t>концепция  Н.</w:t>
      </w:r>
      <w:proofErr w:type="gramEnd"/>
      <w:r w:rsidRPr="00FE7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757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E7757">
        <w:rPr>
          <w:rFonts w:ascii="Times New Roman" w:hAnsi="Times New Roman"/>
          <w:sz w:val="24"/>
          <w:szCs w:val="24"/>
        </w:rPr>
        <w:t>.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2101" w:rsidRPr="00825434" w:rsidRDefault="000B2101" w:rsidP="00FE7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антиномии. апостериорные суждения, априорные суждения, категорический императив, вечный мир, чистый разум, вещь-в-себе,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</w:t>
      </w:r>
      <w:r>
        <w:rPr>
          <w:rFonts w:ascii="Times New Roman" w:hAnsi="Times New Roman"/>
          <w:sz w:val="24"/>
          <w:szCs w:val="24"/>
        </w:rPr>
        <w:t xml:space="preserve">идеализм, объективный идеализм, </w:t>
      </w:r>
      <w:r w:rsidRPr="00825434">
        <w:rPr>
          <w:rFonts w:ascii="Times New Roman" w:hAnsi="Times New Roman"/>
          <w:sz w:val="24"/>
          <w:szCs w:val="24"/>
        </w:rPr>
        <w:t>позитивизм, прагматизм, социология, социальный институт, эволюционный позитивизм, индукция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3F4C">
        <w:rPr>
          <w:rFonts w:ascii="Times New Roman" w:hAnsi="Times New Roman"/>
          <w:sz w:val="24"/>
          <w:szCs w:val="24"/>
        </w:rPr>
        <w:t>прагматизм,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синехизм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социальная реконструкция, опыт, сознание, логика, абдукция, социальная среда, </w:t>
      </w:r>
      <w:r w:rsidRPr="00825434">
        <w:rPr>
          <w:rFonts w:ascii="Times New Roman" w:hAnsi="Times New Roman"/>
          <w:sz w:val="24"/>
          <w:szCs w:val="24"/>
        </w:rPr>
        <w:t xml:space="preserve">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>, всеединство, культурно-исторический тип, ноосфера, космизм, «общее дело»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</w:p>
    <w:sectPr w:rsidR="000B2101" w:rsidRPr="00825434" w:rsidSect="002338A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CF" w:rsidRDefault="00DD4DCF">
      <w:pPr>
        <w:spacing w:after="0" w:line="240" w:lineRule="auto"/>
      </w:pPr>
      <w:r>
        <w:separator/>
      </w:r>
    </w:p>
  </w:endnote>
  <w:endnote w:type="continuationSeparator" w:id="0">
    <w:p w:rsidR="00DD4DCF" w:rsidRDefault="00DD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E8" w:rsidRDefault="000B21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0D8">
      <w:rPr>
        <w:noProof/>
      </w:rPr>
      <w:t>20</w:t>
    </w:r>
    <w:r>
      <w:fldChar w:fldCharType="end"/>
    </w:r>
  </w:p>
  <w:p w:rsidR="005210E8" w:rsidRDefault="00DD4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CF" w:rsidRDefault="00DD4DCF">
      <w:pPr>
        <w:spacing w:after="0" w:line="240" w:lineRule="auto"/>
      </w:pPr>
      <w:r>
        <w:separator/>
      </w:r>
    </w:p>
  </w:footnote>
  <w:footnote w:type="continuationSeparator" w:id="0">
    <w:p w:rsidR="00DD4DCF" w:rsidRDefault="00DD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1"/>
    <w:rsid w:val="00026671"/>
    <w:rsid w:val="000B2101"/>
    <w:rsid w:val="001B0214"/>
    <w:rsid w:val="006D72FE"/>
    <w:rsid w:val="007D1E83"/>
    <w:rsid w:val="00862254"/>
    <w:rsid w:val="009662BE"/>
    <w:rsid w:val="00992329"/>
    <w:rsid w:val="009B13F1"/>
    <w:rsid w:val="00C438FE"/>
    <w:rsid w:val="00C4406C"/>
    <w:rsid w:val="00CA2EB1"/>
    <w:rsid w:val="00D430D8"/>
    <w:rsid w:val="00D7599E"/>
    <w:rsid w:val="00D83915"/>
    <w:rsid w:val="00DD4DCF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4F4A-9633-4508-8AD5-D8EF708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01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101"/>
    <w:pPr>
      <w:ind w:left="720"/>
      <w:contextualSpacing/>
    </w:pPr>
  </w:style>
  <w:style w:type="character" w:styleId="a4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2101"/>
    <w:rPr>
      <w:rFonts w:cs="Times New Roman"/>
    </w:rPr>
  </w:style>
  <w:style w:type="paragraph" w:styleId="a5">
    <w:name w:val="Normal (Web)"/>
    <w:basedOn w:val="a"/>
    <w:uiPriority w:val="99"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101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hilosophy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6630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Барышникова Наталья Владимировна</cp:lastModifiedBy>
  <cp:revision>3</cp:revision>
  <dcterms:created xsi:type="dcterms:W3CDTF">2019-02-04T05:35:00Z</dcterms:created>
  <dcterms:modified xsi:type="dcterms:W3CDTF">2019-02-04T06:00:00Z</dcterms:modified>
</cp:coreProperties>
</file>